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78C0" w14:textId="4CDE0529" w:rsidR="00502099" w:rsidRPr="00502099" w:rsidRDefault="004A1DC2" w:rsidP="000F34C5">
      <w:pPr>
        <w:jc w:val="both"/>
        <w:rPr>
          <w:rFonts w:asciiTheme="majorHAnsi" w:hAnsiTheme="majorHAnsi" w:cstheme="majorHAnsi"/>
          <w:color w:val="000000" w:themeColor="text1"/>
        </w:rPr>
      </w:pPr>
      <w:r w:rsidRPr="00527B4E">
        <w:rPr>
          <w:rFonts w:asciiTheme="majorHAnsi" w:hAnsiTheme="majorHAnsi" w:cstheme="majorHAnsi"/>
          <w:color w:val="000000" w:themeColor="text1"/>
        </w:rPr>
        <w:t>Doctor</w:t>
      </w:r>
    </w:p>
    <w:p w14:paraId="4061F147" w14:textId="35296B7D" w:rsidR="004A1DC2" w:rsidRPr="00527B4E" w:rsidRDefault="004A1DC2" w:rsidP="000F34C5">
      <w:pPr>
        <w:jc w:val="both"/>
        <w:rPr>
          <w:rFonts w:asciiTheme="majorHAnsi" w:hAnsiTheme="majorHAnsi" w:cstheme="majorHAnsi"/>
          <w:b/>
          <w:color w:val="000000" w:themeColor="text1"/>
        </w:rPr>
      </w:pPr>
      <w:r w:rsidRPr="00527B4E">
        <w:rPr>
          <w:rFonts w:asciiTheme="majorHAnsi" w:hAnsiTheme="majorHAnsi" w:cstheme="majorHAnsi"/>
          <w:b/>
          <w:color w:val="000000" w:themeColor="text1"/>
        </w:rPr>
        <w:t>Mauricio Santamaría</w:t>
      </w:r>
    </w:p>
    <w:p w14:paraId="0872181F" w14:textId="77777777" w:rsidR="004A1DC2" w:rsidRPr="00527B4E" w:rsidRDefault="004A1DC2" w:rsidP="000F34C5">
      <w:pPr>
        <w:jc w:val="both"/>
        <w:rPr>
          <w:rFonts w:asciiTheme="majorHAnsi" w:hAnsiTheme="majorHAnsi" w:cstheme="majorHAnsi"/>
          <w:color w:val="000000" w:themeColor="text1"/>
        </w:rPr>
      </w:pPr>
      <w:r w:rsidRPr="00527B4E">
        <w:rPr>
          <w:rFonts w:asciiTheme="majorHAnsi" w:hAnsiTheme="majorHAnsi" w:cstheme="majorHAnsi"/>
          <w:color w:val="000000" w:themeColor="text1"/>
        </w:rPr>
        <w:t xml:space="preserve">Presidente </w:t>
      </w:r>
    </w:p>
    <w:p w14:paraId="1C14233F" w14:textId="77777777" w:rsidR="004A1DC2" w:rsidRPr="00527B4E" w:rsidRDefault="004A1DC2" w:rsidP="000F34C5">
      <w:pPr>
        <w:jc w:val="both"/>
        <w:rPr>
          <w:rFonts w:asciiTheme="majorHAnsi" w:hAnsiTheme="majorHAnsi" w:cstheme="majorHAnsi"/>
          <w:color w:val="000000" w:themeColor="text1"/>
        </w:rPr>
      </w:pPr>
      <w:r w:rsidRPr="00527B4E">
        <w:rPr>
          <w:rFonts w:asciiTheme="majorHAnsi" w:hAnsiTheme="majorHAnsi" w:cstheme="majorHAnsi"/>
          <w:color w:val="000000" w:themeColor="text1"/>
        </w:rPr>
        <w:t>Anif</w:t>
      </w:r>
    </w:p>
    <w:p w14:paraId="4B98F463" w14:textId="77777777" w:rsidR="004A1DC2" w:rsidRPr="00527B4E" w:rsidRDefault="004A1DC2" w:rsidP="000F34C5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5E46543" w14:textId="77777777" w:rsidR="004A1DC2" w:rsidRPr="00527B4E" w:rsidRDefault="004A1DC2" w:rsidP="000F34C5">
      <w:pPr>
        <w:jc w:val="both"/>
        <w:rPr>
          <w:rFonts w:asciiTheme="majorHAnsi" w:hAnsiTheme="majorHAnsi" w:cstheme="majorHAnsi"/>
          <w:color w:val="000000" w:themeColor="text1"/>
        </w:rPr>
      </w:pPr>
      <w:r w:rsidRPr="00527B4E">
        <w:rPr>
          <w:rFonts w:asciiTheme="majorHAnsi" w:hAnsiTheme="majorHAnsi" w:cstheme="majorHAnsi"/>
          <w:color w:val="000000" w:themeColor="text1"/>
        </w:rPr>
        <w:t>Respetado Mauricio:</w:t>
      </w:r>
    </w:p>
    <w:p w14:paraId="660D995F" w14:textId="77777777" w:rsidR="004A1DC2" w:rsidRPr="00527B4E" w:rsidRDefault="004A1DC2" w:rsidP="000F34C5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0D73D5E" w14:textId="476CFA7E" w:rsidR="00502099" w:rsidRDefault="00453B85" w:rsidP="000F34C5">
      <w:pPr>
        <w:jc w:val="both"/>
        <w:rPr>
          <w:rFonts w:asciiTheme="majorHAnsi" w:hAnsiTheme="majorHAnsi" w:cstheme="majorHAnsi"/>
          <w:color w:val="000000" w:themeColor="text1"/>
        </w:rPr>
      </w:pPr>
      <w:r w:rsidRPr="00527B4E">
        <w:rPr>
          <w:rFonts w:asciiTheme="majorHAnsi" w:hAnsiTheme="majorHAnsi" w:cstheme="majorHAnsi"/>
          <w:color w:val="000000" w:themeColor="text1"/>
        </w:rPr>
        <w:t xml:space="preserve">Con </w:t>
      </w:r>
      <w:r w:rsidR="000F34C5" w:rsidRPr="00527B4E">
        <w:rPr>
          <w:rFonts w:asciiTheme="majorHAnsi" w:hAnsiTheme="majorHAnsi" w:cstheme="majorHAnsi"/>
          <w:color w:val="000000" w:themeColor="text1"/>
        </w:rPr>
        <w:t xml:space="preserve">sorpresa </w:t>
      </w:r>
      <w:r w:rsidR="001C4C97" w:rsidRPr="00527B4E">
        <w:rPr>
          <w:rFonts w:asciiTheme="majorHAnsi" w:hAnsiTheme="majorHAnsi" w:cstheme="majorHAnsi"/>
          <w:color w:val="000000" w:themeColor="text1"/>
        </w:rPr>
        <w:t>nos enteramos</w:t>
      </w:r>
      <w:r w:rsidR="000F34C5" w:rsidRPr="00527B4E">
        <w:rPr>
          <w:rFonts w:asciiTheme="majorHAnsi" w:hAnsiTheme="majorHAnsi" w:cstheme="majorHAnsi"/>
          <w:color w:val="000000" w:themeColor="text1"/>
        </w:rPr>
        <w:t xml:space="preserve"> </w:t>
      </w:r>
      <w:r w:rsidR="00494A9F" w:rsidRPr="00527B4E">
        <w:rPr>
          <w:rFonts w:asciiTheme="majorHAnsi" w:hAnsiTheme="majorHAnsi" w:cstheme="majorHAnsi"/>
          <w:color w:val="000000" w:themeColor="text1"/>
        </w:rPr>
        <w:t>de</w:t>
      </w:r>
      <w:r w:rsidR="001C4C97" w:rsidRPr="00527B4E">
        <w:rPr>
          <w:rFonts w:asciiTheme="majorHAnsi" w:hAnsiTheme="majorHAnsi" w:cstheme="majorHAnsi"/>
          <w:color w:val="000000" w:themeColor="text1"/>
        </w:rPr>
        <w:t xml:space="preserve"> </w:t>
      </w:r>
      <w:r w:rsidR="00E0650D" w:rsidRPr="00527B4E">
        <w:rPr>
          <w:rFonts w:asciiTheme="majorHAnsi" w:hAnsiTheme="majorHAnsi" w:cstheme="majorHAnsi"/>
          <w:color w:val="000000" w:themeColor="text1"/>
        </w:rPr>
        <w:t>la publicación</w:t>
      </w:r>
      <w:r w:rsidR="00494A9F" w:rsidRPr="00527B4E">
        <w:rPr>
          <w:rFonts w:asciiTheme="majorHAnsi" w:hAnsiTheme="majorHAnsi" w:cstheme="majorHAnsi"/>
          <w:color w:val="000000" w:themeColor="text1"/>
        </w:rPr>
        <w:t xml:space="preserve"> semanal ANIF No 1518 </w:t>
      </w:r>
      <w:r w:rsidR="001C4C97" w:rsidRPr="00527B4E">
        <w:rPr>
          <w:rFonts w:asciiTheme="majorHAnsi" w:hAnsiTheme="majorHAnsi" w:cstheme="majorHAnsi"/>
          <w:color w:val="000000" w:themeColor="text1"/>
        </w:rPr>
        <w:t xml:space="preserve">en la que </w:t>
      </w:r>
      <w:r w:rsidR="00945DE8">
        <w:rPr>
          <w:rFonts w:asciiTheme="majorHAnsi" w:hAnsiTheme="majorHAnsi" w:cstheme="majorHAnsi"/>
          <w:color w:val="000000" w:themeColor="text1"/>
        </w:rPr>
        <w:t>tu</w:t>
      </w:r>
      <w:r w:rsidR="001C4C97" w:rsidRPr="00527B4E">
        <w:rPr>
          <w:rFonts w:asciiTheme="majorHAnsi" w:hAnsiTheme="majorHAnsi" w:cstheme="majorHAnsi"/>
          <w:color w:val="000000" w:themeColor="text1"/>
        </w:rPr>
        <w:t xml:space="preserve"> equipo hace un </w:t>
      </w:r>
      <w:r w:rsidR="00494A9F" w:rsidRPr="00527B4E">
        <w:rPr>
          <w:rFonts w:asciiTheme="majorHAnsi" w:hAnsiTheme="majorHAnsi" w:cstheme="majorHAnsi"/>
          <w:color w:val="000000" w:themeColor="text1"/>
        </w:rPr>
        <w:t>“</w:t>
      </w:r>
      <w:r w:rsidR="00494A9F" w:rsidRPr="00527B4E">
        <w:rPr>
          <w:rFonts w:asciiTheme="majorHAnsi" w:hAnsiTheme="majorHAnsi" w:cstheme="majorHAnsi"/>
          <w:i/>
          <w:iCs/>
        </w:rPr>
        <w:t>ANÁLISIS DE LA MORTALIDAD POR SARS-COV-2 EN LAS CIUDADES DEL MUNDO</w:t>
      </w:r>
      <w:r w:rsidR="00494A9F" w:rsidRPr="00527B4E">
        <w:rPr>
          <w:rFonts w:asciiTheme="majorHAnsi" w:hAnsiTheme="majorHAnsi" w:cstheme="majorHAnsi"/>
          <w:i/>
          <w:iCs/>
          <w:color w:val="000000" w:themeColor="text1"/>
        </w:rPr>
        <w:t>”</w:t>
      </w:r>
      <w:r w:rsidR="00494A9F" w:rsidRPr="00527B4E">
        <w:rPr>
          <w:rFonts w:asciiTheme="majorHAnsi" w:hAnsiTheme="majorHAnsi" w:cstheme="majorHAnsi"/>
          <w:color w:val="000000" w:themeColor="text1"/>
        </w:rPr>
        <w:t xml:space="preserve"> </w:t>
      </w:r>
      <w:r w:rsidR="001C4C97" w:rsidRPr="00527B4E">
        <w:rPr>
          <w:rFonts w:asciiTheme="majorHAnsi" w:hAnsiTheme="majorHAnsi" w:cstheme="majorHAnsi"/>
          <w:color w:val="000000" w:themeColor="text1"/>
        </w:rPr>
        <w:t xml:space="preserve">y </w:t>
      </w:r>
      <w:r w:rsidR="00494A9F" w:rsidRPr="00527B4E">
        <w:rPr>
          <w:rFonts w:asciiTheme="majorHAnsi" w:hAnsiTheme="majorHAnsi" w:cstheme="majorHAnsi"/>
          <w:color w:val="000000" w:themeColor="text1"/>
        </w:rPr>
        <w:t xml:space="preserve">determina a Barranquilla </w:t>
      </w:r>
      <w:r w:rsidRPr="00527B4E">
        <w:rPr>
          <w:rFonts w:asciiTheme="majorHAnsi" w:hAnsiTheme="majorHAnsi" w:cstheme="majorHAnsi"/>
          <w:color w:val="000000" w:themeColor="text1"/>
        </w:rPr>
        <w:t>como la ciudad con mayor tasa de morta</w:t>
      </w:r>
      <w:r w:rsidR="00CE0CB3" w:rsidRPr="00527B4E">
        <w:rPr>
          <w:rFonts w:asciiTheme="majorHAnsi" w:hAnsiTheme="majorHAnsi" w:cstheme="majorHAnsi"/>
          <w:color w:val="000000" w:themeColor="text1"/>
        </w:rPr>
        <w:t>l</w:t>
      </w:r>
      <w:r w:rsidRPr="00527B4E">
        <w:rPr>
          <w:rFonts w:asciiTheme="majorHAnsi" w:hAnsiTheme="majorHAnsi" w:cstheme="majorHAnsi"/>
          <w:color w:val="000000" w:themeColor="text1"/>
        </w:rPr>
        <w:t xml:space="preserve">idad en Colombia </w:t>
      </w:r>
      <w:r w:rsidR="00E928A4">
        <w:rPr>
          <w:rFonts w:asciiTheme="majorHAnsi" w:hAnsiTheme="majorHAnsi" w:cstheme="majorHAnsi"/>
          <w:color w:val="000000" w:themeColor="text1"/>
        </w:rPr>
        <w:t xml:space="preserve">y la </w:t>
      </w:r>
      <w:r w:rsidR="00CC5DB2" w:rsidRPr="00527B4E">
        <w:rPr>
          <w:rFonts w:asciiTheme="majorHAnsi" w:hAnsiTheme="majorHAnsi" w:cstheme="majorHAnsi"/>
          <w:color w:val="000000" w:themeColor="text1"/>
        </w:rPr>
        <w:t>número</w:t>
      </w:r>
      <w:r w:rsidR="00CE0CB3" w:rsidRPr="00527B4E">
        <w:rPr>
          <w:rFonts w:asciiTheme="majorHAnsi" w:hAnsiTheme="majorHAnsi" w:cstheme="majorHAnsi"/>
          <w:color w:val="000000" w:themeColor="text1"/>
        </w:rPr>
        <w:t xml:space="preserve"> </w:t>
      </w:r>
      <w:r w:rsidR="00494A9F" w:rsidRPr="00527B4E">
        <w:rPr>
          <w:rFonts w:asciiTheme="majorHAnsi" w:hAnsiTheme="majorHAnsi" w:cstheme="majorHAnsi"/>
          <w:color w:val="000000" w:themeColor="text1"/>
        </w:rPr>
        <w:t>diez</w:t>
      </w:r>
      <w:r w:rsidR="00CE0CB3" w:rsidRPr="00527B4E">
        <w:rPr>
          <w:rFonts w:asciiTheme="majorHAnsi" w:hAnsiTheme="majorHAnsi" w:cstheme="majorHAnsi"/>
          <w:color w:val="000000" w:themeColor="text1"/>
        </w:rPr>
        <w:t xml:space="preserve"> en </w:t>
      </w:r>
      <w:r w:rsidR="00494A9F" w:rsidRPr="00527B4E">
        <w:rPr>
          <w:rFonts w:asciiTheme="majorHAnsi" w:hAnsiTheme="majorHAnsi" w:cstheme="majorHAnsi"/>
          <w:color w:val="000000" w:themeColor="text1"/>
        </w:rPr>
        <w:t xml:space="preserve">todo el </w:t>
      </w:r>
      <w:r w:rsidR="00CE0CB3" w:rsidRPr="00527B4E">
        <w:rPr>
          <w:rFonts w:asciiTheme="majorHAnsi" w:hAnsiTheme="majorHAnsi" w:cstheme="majorHAnsi"/>
          <w:color w:val="000000" w:themeColor="text1"/>
        </w:rPr>
        <w:t>mundo</w:t>
      </w:r>
      <w:r w:rsidR="00502099">
        <w:rPr>
          <w:rFonts w:asciiTheme="majorHAnsi" w:hAnsiTheme="majorHAnsi" w:cstheme="majorHAnsi"/>
          <w:color w:val="000000" w:themeColor="text1"/>
        </w:rPr>
        <w:t>,</w:t>
      </w:r>
      <w:r w:rsidR="00945DE8">
        <w:rPr>
          <w:rFonts w:asciiTheme="majorHAnsi" w:hAnsiTheme="majorHAnsi" w:cstheme="majorHAnsi"/>
          <w:color w:val="000000" w:themeColor="text1"/>
        </w:rPr>
        <w:t xml:space="preserve"> cuando </w:t>
      </w:r>
      <w:r w:rsidR="00502099">
        <w:rPr>
          <w:rFonts w:asciiTheme="majorHAnsi" w:hAnsiTheme="majorHAnsi" w:cstheme="majorHAnsi"/>
          <w:color w:val="000000" w:themeColor="text1"/>
        </w:rPr>
        <w:t xml:space="preserve">en ambos casos estamos muy lejos de serlo, como se puede comprobar con un chequeo básico de fuentes que </w:t>
      </w:r>
      <w:r w:rsidR="00863BD4">
        <w:rPr>
          <w:rFonts w:asciiTheme="majorHAnsi" w:hAnsiTheme="majorHAnsi" w:cstheme="majorHAnsi"/>
          <w:color w:val="000000" w:themeColor="text1"/>
        </w:rPr>
        <w:t>son publicas</w:t>
      </w:r>
      <w:r w:rsidR="00502099">
        <w:rPr>
          <w:rFonts w:asciiTheme="majorHAnsi" w:hAnsiTheme="majorHAnsi" w:cstheme="majorHAnsi"/>
          <w:color w:val="000000" w:themeColor="text1"/>
        </w:rPr>
        <w:t xml:space="preserve"> y se actualizan diariamente.</w:t>
      </w:r>
    </w:p>
    <w:p w14:paraId="505ACDDE" w14:textId="77777777" w:rsidR="004A1DC2" w:rsidRPr="00527B4E" w:rsidRDefault="004A1DC2" w:rsidP="000F34C5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0E2794A" w14:textId="66D64414" w:rsidR="00E928A4" w:rsidRDefault="00945DE8" w:rsidP="000F34C5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Consideramos</w:t>
      </w:r>
      <w:r w:rsidR="00502099">
        <w:rPr>
          <w:rFonts w:asciiTheme="majorHAnsi" w:hAnsiTheme="majorHAnsi" w:cstheme="majorHAnsi"/>
          <w:color w:val="000000" w:themeColor="text1"/>
        </w:rPr>
        <w:t xml:space="preserve">, en efecto, que el informe acusa </w:t>
      </w:r>
      <w:r w:rsidR="001C4C97" w:rsidRPr="00527B4E">
        <w:rPr>
          <w:rFonts w:asciiTheme="majorHAnsi" w:hAnsiTheme="majorHAnsi" w:cstheme="majorHAnsi"/>
          <w:color w:val="000000" w:themeColor="text1"/>
        </w:rPr>
        <w:t xml:space="preserve">imprecisiones </w:t>
      </w:r>
      <w:r w:rsidR="00990F9E" w:rsidRPr="00527B4E">
        <w:rPr>
          <w:rFonts w:asciiTheme="majorHAnsi" w:hAnsiTheme="majorHAnsi" w:cstheme="majorHAnsi"/>
          <w:color w:val="000000" w:themeColor="text1"/>
        </w:rPr>
        <w:t xml:space="preserve">metodológicas </w:t>
      </w:r>
      <w:r>
        <w:rPr>
          <w:rFonts w:asciiTheme="majorHAnsi" w:hAnsiTheme="majorHAnsi" w:cstheme="majorHAnsi"/>
          <w:color w:val="000000" w:themeColor="text1"/>
        </w:rPr>
        <w:t xml:space="preserve">y falta de datos </w:t>
      </w:r>
      <w:r w:rsidR="00990F9E" w:rsidRPr="00527B4E">
        <w:rPr>
          <w:rFonts w:asciiTheme="majorHAnsi" w:hAnsiTheme="majorHAnsi" w:cstheme="majorHAnsi"/>
          <w:color w:val="000000" w:themeColor="text1"/>
        </w:rPr>
        <w:t xml:space="preserve">que, a su vez, conducen a </w:t>
      </w:r>
      <w:r w:rsidR="00CE0CB3" w:rsidRPr="00527B4E">
        <w:rPr>
          <w:rFonts w:asciiTheme="majorHAnsi" w:hAnsiTheme="majorHAnsi" w:cstheme="majorHAnsi"/>
          <w:color w:val="000000" w:themeColor="text1"/>
        </w:rPr>
        <w:t>afirmaci</w:t>
      </w:r>
      <w:r w:rsidR="00E33BD1" w:rsidRPr="00527B4E">
        <w:rPr>
          <w:rFonts w:asciiTheme="majorHAnsi" w:hAnsiTheme="majorHAnsi" w:cstheme="majorHAnsi"/>
          <w:color w:val="000000" w:themeColor="text1"/>
        </w:rPr>
        <w:t>ones erradas</w:t>
      </w:r>
      <w:r w:rsidR="00703452">
        <w:rPr>
          <w:rFonts w:asciiTheme="majorHAnsi" w:hAnsiTheme="majorHAnsi" w:cstheme="majorHAnsi"/>
          <w:color w:val="000000" w:themeColor="text1"/>
        </w:rPr>
        <w:t xml:space="preserve">, por las siguientes razones: </w:t>
      </w:r>
    </w:p>
    <w:p w14:paraId="05D08E25" w14:textId="77777777" w:rsidR="008679E1" w:rsidRPr="00527B4E" w:rsidRDefault="008679E1" w:rsidP="008679E1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562158B5" w14:textId="77777777" w:rsidR="00502099" w:rsidRDefault="007B2190" w:rsidP="007571DB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</w:rPr>
      </w:pPr>
      <w:r w:rsidRPr="007571DB">
        <w:rPr>
          <w:rFonts w:asciiTheme="majorHAnsi" w:hAnsiTheme="majorHAnsi" w:cstheme="majorHAnsi"/>
          <w:color w:val="000000" w:themeColor="text1"/>
        </w:rPr>
        <w:t>Aunque no compartirmos la metodología usada, por l</w:t>
      </w:r>
      <w:r w:rsidR="008A4FA1">
        <w:rPr>
          <w:rFonts w:asciiTheme="majorHAnsi" w:hAnsiTheme="majorHAnsi" w:cstheme="majorHAnsi"/>
          <w:color w:val="000000" w:themeColor="text1"/>
        </w:rPr>
        <w:t>os riesgos que el PNUD ha identificado en la</w:t>
      </w:r>
      <w:r w:rsidRPr="007571DB">
        <w:rPr>
          <w:rFonts w:asciiTheme="majorHAnsi" w:hAnsiTheme="majorHAnsi" w:cstheme="majorHAnsi"/>
          <w:color w:val="000000" w:themeColor="text1"/>
        </w:rPr>
        <w:t xml:space="preserve"> subestimación de fallecidos, los resultados resultan inexplicables </w:t>
      </w:r>
      <w:r w:rsidR="00703452">
        <w:rPr>
          <w:rFonts w:asciiTheme="majorHAnsi" w:hAnsiTheme="majorHAnsi" w:cstheme="majorHAnsi"/>
          <w:color w:val="000000" w:themeColor="text1"/>
        </w:rPr>
        <w:t xml:space="preserve">si tenemos en cuenta </w:t>
      </w:r>
      <w:r w:rsidRPr="007571DB">
        <w:rPr>
          <w:rFonts w:asciiTheme="majorHAnsi" w:hAnsiTheme="majorHAnsi" w:cstheme="majorHAnsi"/>
          <w:color w:val="000000" w:themeColor="text1"/>
        </w:rPr>
        <w:t xml:space="preserve">que 9 ciudades colombianas, según las mismas fuentes que citan </w:t>
      </w:r>
      <w:r w:rsidR="00502099">
        <w:rPr>
          <w:rFonts w:asciiTheme="majorHAnsi" w:hAnsiTheme="majorHAnsi" w:cstheme="majorHAnsi"/>
          <w:color w:val="000000" w:themeColor="text1"/>
        </w:rPr>
        <w:t>lo</w:t>
      </w:r>
      <w:r w:rsidRPr="007571DB">
        <w:rPr>
          <w:rFonts w:asciiTheme="majorHAnsi" w:hAnsiTheme="majorHAnsi" w:cstheme="majorHAnsi"/>
          <w:color w:val="000000" w:themeColor="text1"/>
        </w:rPr>
        <w:t xml:space="preserve">s analistas, tienen una tasa de letalidad superior a la de Barranquilla, mientras que a nivel regional desconocen ejemplos tan obvios como el de Guayaquil y </w:t>
      </w:r>
      <w:r w:rsidR="00502099">
        <w:rPr>
          <w:rFonts w:asciiTheme="majorHAnsi" w:hAnsiTheme="majorHAnsi" w:cstheme="majorHAnsi"/>
          <w:color w:val="000000" w:themeColor="text1"/>
        </w:rPr>
        <w:t xml:space="preserve">al menos </w:t>
      </w:r>
      <w:r w:rsidRPr="007571DB">
        <w:rPr>
          <w:rFonts w:asciiTheme="majorHAnsi" w:hAnsiTheme="majorHAnsi" w:cstheme="majorHAnsi"/>
          <w:color w:val="000000" w:themeColor="text1"/>
        </w:rPr>
        <w:t>90 ciudades de Brasil</w:t>
      </w:r>
      <w:r w:rsidR="00255821" w:rsidRPr="007571DB">
        <w:rPr>
          <w:rFonts w:asciiTheme="majorHAnsi" w:hAnsiTheme="majorHAnsi" w:cstheme="majorHAnsi"/>
          <w:color w:val="000000" w:themeColor="text1"/>
        </w:rPr>
        <w:t xml:space="preserve"> con indicadores igualmente superiore</w:t>
      </w:r>
      <w:r w:rsidR="00945DE8">
        <w:rPr>
          <w:rFonts w:asciiTheme="majorHAnsi" w:hAnsiTheme="majorHAnsi" w:cstheme="majorHAnsi"/>
          <w:color w:val="000000" w:themeColor="text1"/>
        </w:rPr>
        <w:t xml:space="preserve">s, por </w:t>
      </w:r>
      <w:r w:rsidR="00502099">
        <w:rPr>
          <w:rFonts w:asciiTheme="majorHAnsi" w:hAnsiTheme="majorHAnsi" w:cstheme="majorHAnsi"/>
          <w:color w:val="000000" w:themeColor="text1"/>
        </w:rPr>
        <w:t xml:space="preserve">citar </w:t>
      </w:r>
      <w:r w:rsidR="00945DE8">
        <w:rPr>
          <w:rFonts w:asciiTheme="majorHAnsi" w:hAnsiTheme="majorHAnsi" w:cstheme="majorHAnsi"/>
          <w:color w:val="000000" w:themeColor="text1"/>
        </w:rPr>
        <w:t xml:space="preserve">solo </w:t>
      </w:r>
      <w:r w:rsidR="00502099">
        <w:rPr>
          <w:rFonts w:asciiTheme="majorHAnsi" w:hAnsiTheme="majorHAnsi" w:cstheme="majorHAnsi"/>
          <w:color w:val="000000" w:themeColor="text1"/>
        </w:rPr>
        <w:t>dos países.</w:t>
      </w:r>
    </w:p>
    <w:p w14:paraId="5037C9B2" w14:textId="77777777" w:rsidR="00502099" w:rsidRPr="00502099" w:rsidRDefault="00502099" w:rsidP="00502099">
      <w:pPr>
        <w:pStyle w:val="Prrafodelista"/>
        <w:jc w:val="both"/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</w:pPr>
    </w:p>
    <w:p w14:paraId="79D03866" w14:textId="254AF9A2" w:rsidR="00502099" w:rsidRPr="007C3472" w:rsidRDefault="00502099" w:rsidP="00502099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</w:pPr>
      <w:r>
        <w:rPr>
          <w:rFonts w:asciiTheme="majorHAnsi" w:hAnsiTheme="majorHAnsi" w:cstheme="majorHAnsi"/>
          <w:color w:val="000000" w:themeColor="text1"/>
        </w:rPr>
        <w:t xml:space="preserve">De haber usado </w:t>
      </w:r>
      <w:r w:rsidRPr="007571DB">
        <w:rPr>
          <w:rFonts w:asciiTheme="majorHAnsi" w:hAnsiTheme="majorHAnsi" w:cstheme="majorHAnsi"/>
          <w:color w:val="000000" w:themeColor="text1"/>
        </w:rPr>
        <w:t xml:space="preserve">la estimación de Exceso de </w:t>
      </w:r>
      <w:r>
        <w:rPr>
          <w:rFonts w:asciiTheme="majorHAnsi" w:hAnsiTheme="majorHAnsi" w:cstheme="majorHAnsi"/>
          <w:color w:val="000000" w:themeColor="text1"/>
        </w:rPr>
        <w:t xml:space="preserve">mortalidad por </w:t>
      </w:r>
      <w:r w:rsidRPr="00555656">
        <w:rPr>
          <w:rFonts w:asciiTheme="majorHAnsi" w:hAnsiTheme="majorHAnsi" w:cstheme="majorHAnsi"/>
          <w:i/>
          <w:iCs/>
          <w:color w:val="000000" w:themeColor="text1"/>
        </w:rPr>
        <w:t>causa natural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555656">
        <w:rPr>
          <w:rFonts w:asciiTheme="majorHAnsi" w:hAnsiTheme="majorHAnsi" w:cstheme="majorHAnsi"/>
          <w:color w:val="000000" w:themeColor="text1"/>
        </w:rPr>
        <w:t>como referencia</w:t>
      </w:r>
      <w:r>
        <w:rPr>
          <w:rFonts w:asciiTheme="majorHAnsi" w:hAnsiTheme="majorHAnsi" w:cstheme="majorHAnsi"/>
          <w:color w:val="000000" w:themeColor="text1"/>
        </w:rPr>
        <w:t xml:space="preserve">, que recomiendan </w:t>
      </w:r>
      <w:r w:rsidRPr="007571DB">
        <w:rPr>
          <w:rFonts w:asciiTheme="majorHAnsi" w:hAnsiTheme="majorHAnsi" w:cstheme="majorHAnsi"/>
          <w:color w:val="000000" w:themeColor="text1"/>
        </w:rPr>
        <w:t xml:space="preserve">instituciones como OMS, PNUD, Ministerio de Salud, INS y Dane </w:t>
      </w:r>
      <w:r>
        <w:rPr>
          <w:rFonts w:asciiTheme="majorHAnsi" w:hAnsiTheme="majorHAnsi" w:cstheme="majorHAnsi"/>
          <w:color w:val="000000" w:themeColor="text1"/>
        </w:rPr>
        <w:t>para evitar</w:t>
      </w:r>
      <w:r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s-ES_tradnl"/>
        </w:rPr>
        <w:t xml:space="preserve"> la contabilidad errónea por</w:t>
      </w:r>
      <w:r w:rsidRPr="007571DB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s-ES_tradnl"/>
        </w:rPr>
        <w:t xml:space="preserve"> subregistro de muertes relacionadas con Covid-19 y otras afecciones de salud</w:t>
      </w:r>
      <w:r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s-ES_tradnl"/>
        </w:rPr>
        <w:t>, sus analistas habrían encontrado a Barranquilla por debajo de ciudades como Nueva York y Madrid, por ejemplo. En todo caso, n</w:t>
      </w:r>
      <w:r w:rsidRPr="00703452">
        <w:rPr>
          <w:rFonts w:asciiTheme="majorHAnsi" w:hAnsiTheme="majorHAnsi" w:cstheme="majorHAnsi"/>
          <w:color w:val="000000" w:themeColor="text1"/>
        </w:rPr>
        <w:t xml:space="preserve">uestra </w:t>
      </w:r>
      <w:r w:rsidRPr="00703452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tasa de letalidad acumulada es </w:t>
      </w:r>
      <w:r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hoy </w:t>
      </w:r>
      <w:r w:rsidRPr="00703452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del 3.48%, </w:t>
      </w:r>
      <w:r>
        <w:rPr>
          <w:rFonts w:asciiTheme="majorHAnsi" w:hAnsiTheme="majorHAnsi" w:cstheme="majorHAnsi"/>
          <w:color w:val="000000" w:themeColor="text1"/>
        </w:rPr>
        <w:t xml:space="preserve">la cual </w:t>
      </w:r>
      <w:r w:rsidRPr="00703452">
        <w:rPr>
          <w:rFonts w:asciiTheme="majorHAnsi" w:hAnsiTheme="majorHAnsi" w:cstheme="majorHAnsi"/>
          <w:color w:val="000000" w:themeColor="text1"/>
        </w:rPr>
        <w:t>se ha reducido drásticamente desde junio de 2020</w:t>
      </w:r>
      <w:r>
        <w:rPr>
          <w:rFonts w:asciiTheme="majorHAnsi" w:hAnsiTheme="majorHAnsi" w:cstheme="majorHAnsi"/>
          <w:color w:val="000000" w:themeColor="text1"/>
        </w:rPr>
        <w:t xml:space="preserve"> (</w:t>
      </w:r>
      <w:r w:rsidRPr="00703452">
        <w:rPr>
          <w:rFonts w:asciiTheme="majorHAnsi" w:hAnsiTheme="majorHAnsi" w:cstheme="majorHAnsi"/>
          <w:color w:val="000000" w:themeColor="text1"/>
        </w:rPr>
        <w:t>6.2%</w:t>
      </w:r>
      <w:r>
        <w:rPr>
          <w:rFonts w:asciiTheme="majorHAnsi" w:hAnsiTheme="majorHAnsi" w:cstheme="majorHAnsi"/>
          <w:color w:val="000000" w:themeColor="text1"/>
        </w:rPr>
        <w:t>)</w:t>
      </w:r>
      <w:r w:rsidRPr="00703452">
        <w:rPr>
          <w:rFonts w:asciiTheme="majorHAnsi" w:hAnsiTheme="majorHAnsi" w:cstheme="majorHAnsi"/>
          <w:color w:val="000000" w:themeColor="text1"/>
        </w:rPr>
        <w:t xml:space="preserve"> debido a la </w:t>
      </w:r>
      <w:r>
        <w:rPr>
          <w:rFonts w:asciiTheme="majorHAnsi" w:hAnsiTheme="majorHAnsi" w:cstheme="majorHAnsi"/>
          <w:color w:val="000000" w:themeColor="text1"/>
        </w:rPr>
        <w:t xml:space="preserve">mayor </w:t>
      </w:r>
      <w:r w:rsidRPr="00703452">
        <w:rPr>
          <w:rFonts w:asciiTheme="majorHAnsi" w:hAnsiTheme="majorHAnsi" w:cstheme="majorHAnsi"/>
          <w:color w:val="000000" w:themeColor="text1"/>
        </w:rPr>
        <w:t xml:space="preserve">capacidad de </w:t>
      </w:r>
      <w:r>
        <w:rPr>
          <w:rFonts w:asciiTheme="majorHAnsi" w:hAnsiTheme="majorHAnsi" w:cstheme="majorHAnsi"/>
          <w:color w:val="000000" w:themeColor="text1"/>
        </w:rPr>
        <w:t>diagnóstico</w:t>
      </w:r>
      <w:r>
        <w:rPr>
          <w:rFonts w:asciiTheme="majorHAnsi" w:hAnsiTheme="majorHAnsi" w:cstheme="majorHAnsi"/>
          <w:color w:val="000000" w:themeColor="text1"/>
        </w:rPr>
        <w:t>,</w:t>
      </w:r>
      <w:r>
        <w:rPr>
          <w:rFonts w:asciiTheme="majorHAnsi" w:hAnsiTheme="majorHAnsi" w:cstheme="majorHAnsi"/>
          <w:color w:val="000000" w:themeColor="text1"/>
        </w:rPr>
        <w:t xml:space="preserve"> que nos permite intervenir la cadena de contagio; el mayor conocimiento que tenemos de la dinámica del virus, y el mejor </w:t>
      </w:r>
      <w:r w:rsidRPr="00703452">
        <w:rPr>
          <w:rFonts w:asciiTheme="majorHAnsi" w:hAnsiTheme="majorHAnsi" w:cstheme="majorHAnsi"/>
          <w:color w:val="000000" w:themeColor="text1"/>
        </w:rPr>
        <w:t>tratamiento</w:t>
      </w:r>
      <w:r>
        <w:rPr>
          <w:rFonts w:asciiTheme="majorHAnsi" w:hAnsiTheme="majorHAnsi" w:cstheme="majorHAnsi"/>
          <w:color w:val="000000" w:themeColor="text1"/>
        </w:rPr>
        <w:t xml:space="preserve"> que hoy damos</w:t>
      </w:r>
      <w:r w:rsidRPr="00703452">
        <w:rPr>
          <w:rFonts w:asciiTheme="majorHAnsi" w:hAnsiTheme="majorHAnsi" w:cstheme="majorHAnsi"/>
          <w:color w:val="000000" w:themeColor="text1"/>
        </w:rPr>
        <w:t xml:space="preserve"> a la enfermedad</w:t>
      </w:r>
      <w:r>
        <w:rPr>
          <w:rFonts w:asciiTheme="majorHAnsi" w:hAnsiTheme="majorHAnsi" w:cstheme="majorHAnsi"/>
          <w:color w:val="000000" w:themeColor="text1"/>
        </w:rPr>
        <w:t>,</w:t>
      </w:r>
      <w:r>
        <w:rPr>
          <w:rFonts w:asciiTheme="majorHAnsi" w:hAnsiTheme="majorHAnsi" w:cstheme="majorHAnsi"/>
          <w:color w:val="000000" w:themeColor="text1"/>
        </w:rPr>
        <w:t xml:space="preserve"> a partir de</w:t>
      </w:r>
      <w:r>
        <w:rPr>
          <w:rFonts w:asciiTheme="majorHAnsi" w:hAnsiTheme="majorHAnsi" w:cstheme="majorHAnsi"/>
          <w:color w:val="000000" w:themeColor="text1"/>
        </w:rPr>
        <w:t xml:space="preserve">l mejoramiento y optimización de </w:t>
      </w:r>
      <w:r>
        <w:rPr>
          <w:rFonts w:asciiTheme="majorHAnsi" w:hAnsiTheme="majorHAnsi" w:cstheme="majorHAnsi"/>
          <w:color w:val="000000" w:themeColor="text1"/>
        </w:rPr>
        <w:t xml:space="preserve">los equipos e infraestructura </w:t>
      </w:r>
      <w:r>
        <w:rPr>
          <w:rFonts w:asciiTheme="majorHAnsi" w:hAnsiTheme="majorHAnsi" w:cstheme="majorHAnsi"/>
          <w:color w:val="000000" w:themeColor="text1"/>
        </w:rPr>
        <w:t xml:space="preserve">hospitalaria. </w:t>
      </w:r>
    </w:p>
    <w:p w14:paraId="4410A1A2" w14:textId="77777777" w:rsidR="00502099" w:rsidRPr="007C3472" w:rsidRDefault="00502099" w:rsidP="00502099">
      <w:pPr>
        <w:pStyle w:val="Prrafodelista"/>
        <w:rPr>
          <w:rFonts w:asciiTheme="majorHAnsi" w:hAnsiTheme="majorHAnsi" w:cstheme="majorHAnsi"/>
          <w:color w:val="000000" w:themeColor="text1"/>
        </w:rPr>
      </w:pPr>
    </w:p>
    <w:p w14:paraId="4D159200" w14:textId="14163AEC" w:rsidR="00502099" w:rsidRPr="007C3472" w:rsidRDefault="00502099" w:rsidP="00502099">
      <w:pPr>
        <w:pStyle w:val="Prrafodelista"/>
        <w:numPr>
          <w:ilvl w:val="0"/>
          <w:numId w:val="6"/>
        </w:numPr>
        <w:jc w:val="both"/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</w:pPr>
      <w:r>
        <w:rPr>
          <w:rFonts w:asciiTheme="majorHAnsi" w:hAnsiTheme="majorHAnsi" w:cstheme="majorHAnsi"/>
          <w:color w:val="000000" w:themeColor="text1"/>
        </w:rPr>
        <w:t xml:space="preserve">El informe tampoco tuvo en cuenta </w:t>
      </w:r>
      <w:r w:rsidRPr="007C3472">
        <w:rPr>
          <w:rFonts w:asciiTheme="majorHAnsi" w:hAnsiTheme="majorHAnsi" w:cstheme="majorHAnsi"/>
          <w:color w:val="000000" w:themeColor="text1"/>
        </w:rPr>
        <w:t>l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os resultados </w:t>
      </w:r>
      <w:r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preliminares 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>de seroprevalencia que publicó el INS en la prensa para las ciudades de Barranquilla, Bogotá D.C., Montería, Cúcuta, Medellín y Villavicencio</w:t>
      </w:r>
      <w:r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, en los cuales se 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estima que el 55% de nuestra población ha tenido exposición al virus a corte de 14 de octubre, es decir, un total de 700.505 personas sintomáticas y asintomáticas. Teniendo en cuenta que para esa fecha de corte la ciudad había alcanzado un total de 1.690 fallecimientos por COVID-19, nuestra tasa de letalidad se ubicó en el 0,24%, </w:t>
      </w:r>
      <w:r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esto es, 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la menor </w:t>
      </w:r>
      <w:r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>entre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 las ciudades escogidas para el estudio. </w:t>
      </w:r>
      <w:r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Si </w:t>
      </w:r>
      <w:r w:rsidR="00736076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fuéramos </w:t>
      </w:r>
      <w:r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a las clasificaciones, 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Leticia ocupa 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lastRenderedPageBreak/>
        <w:t>el primer puesto</w:t>
      </w:r>
      <w:r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>,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 con una tasa de letalidad de 0,51%</w:t>
      </w:r>
      <w:r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>;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 Bucaramanga el segundo puesto</w:t>
      </w:r>
      <w:r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>,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 con 0,40%</w:t>
      </w:r>
      <w:r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>;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 y Bogotá </w:t>
      </w:r>
      <w:r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 xml:space="preserve">sigue </w:t>
      </w:r>
      <w:r w:rsidRPr="007C3472">
        <w:rPr>
          <w:rFonts w:asciiTheme="majorHAnsi" w:eastAsia="Times New Roman" w:hAnsiTheme="majorHAnsi" w:cstheme="majorHAnsi"/>
          <w:color w:val="222222"/>
          <w:shd w:val="clear" w:color="auto" w:fill="FFFFFF"/>
          <w:lang w:eastAsia="es-ES_tradnl"/>
        </w:rPr>
        <w:t>con una letalidad del 0,34%.</w:t>
      </w:r>
    </w:p>
    <w:p w14:paraId="3A5F82E7" w14:textId="77777777" w:rsidR="00502099" w:rsidRDefault="00502099" w:rsidP="00502099">
      <w:pPr>
        <w:pStyle w:val="Prrafodelista"/>
        <w:jc w:val="both"/>
        <w:rPr>
          <w:rFonts w:asciiTheme="majorHAnsi" w:hAnsiTheme="majorHAnsi" w:cstheme="majorHAnsi"/>
          <w:color w:val="000000" w:themeColor="text1"/>
        </w:rPr>
      </w:pPr>
    </w:p>
    <w:p w14:paraId="086C611E" w14:textId="4FD63734" w:rsidR="008A4FA1" w:rsidRDefault="008679E1" w:rsidP="00E928A4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color w:val="000000" w:themeColor="text1"/>
        </w:rPr>
      </w:pPr>
      <w:r w:rsidRPr="007571DB">
        <w:rPr>
          <w:rFonts w:asciiTheme="majorHAnsi" w:hAnsiTheme="majorHAnsi" w:cstheme="majorHAnsi"/>
          <w:color w:val="000000" w:themeColor="text1"/>
        </w:rPr>
        <w:t xml:space="preserve">La tasa de “mortalidad” a la que ANIF se remite </w:t>
      </w:r>
      <w:r w:rsidR="00736076">
        <w:rPr>
          <w:rFonts w:asciiTheme="majorHAnsi" w:hAnsiTheme="majorHAnsi" w:cstheme="majorHAnsi"/>
          <w:color w:val="000000" w:themeColor="text1"/>
        </w:rPr>
        <w:t>tampoco</w:t>
      </w:r>
      <w:r w:rsidRPr="007571DB">
        <w:rPr>
          <w:rFonts w:asciiTheme="majorHAnsi" w:hAnsiTheme="majorHAnsi" w:cstheme="majorHAnsi"/>
          <w:color w:val="000000" w:themeColor="text1"/>
        </w:rPr>
        <w:t xml:space="preserve"> puede ser comparable de una ciudad a otra, además, porque así como hay ciudades que tienen una búsqueda activa, otras definitivamente </w:t>
      </w:r>
      <w:r w:rsidR="008A4FA1">
        <w:rPr>
          <w:rFonts w:asciiTheme="majorHAnsi" w:hAnsiTheme="majorHAnsi" w:cstheme="majorHAnsi"/>
          <w:color w:val="000000" w:themeColor="text1"/>
        </w:rPr>
        <w:t xml:space="preserve">decidieron no hacerlo, </w:t>
      </w:r>
      <w:r w:rsidRPr="007571DB">
        <w:rPr>
          <w:rFonts w:asciiTheme="majorHAnsi" w:hAnsiTheme="majorHAnsi" w:cstheme="majorHAnsi"/>
          <w:color w:val="000000" w:themeColor="text1"/>
        </w:rPr>
        <w:t>por razones que no es del caso discutir en esta carta.</w:t>
      </w:r>
      <w:r w:rsidR="007571DB">
        <w:rPr>
          <w:rFonts w:asciiTheme="majorHAnsi" w:hAnsiTheme="majorHAnsi" w:cstheme="majorHAnsi"/>
          <w:color w:val="000000" w:themeColor="text1"/>
        </w:rPr>
        <w:t xml:space="preserve"> Gracias a</w:t>
      </w:r>
      <w:r w:rsidRPr="007571DB">
        <w:rPr>
          <w:rFonts w:asciiTheme="majorHAnsi" w:hAnsiTheme="majorHAnsi" w:cstheme="majorHAnsi"/>
          <w:color w:val="000000" w:themeColor="text1"/>
        </w:rPr>
        <w:t xml:space="preserve"> </w:t>
      </w:r>
      <w:r w:rsidR="00703452">
        <w:rPr>
          <w:rFonts w:asciiTheme="majorHAnsi" w:hAnsiTheme="majorHAnsi" w:cstheme="majorHAnsi"/>
          <w:color w:val="000000" w:themeColor="text1"/>
        </w:rPr>
        <w:t xml:space="preserve">nuestra </w:t>
      </w:r>
      <w:r w:rsidRPr="007571DB">
        <w:rPr>
          <w:rFonts w:asciiTheme="majorHAnsi" w:hAnsiTheme="majorHAnsi" w:cstheme="majorHAnsi"/>
          <w:color w:val="000000" w:themeColor="text1"/>
        </w:rPr>
        <w:t>estructura de búsquedas, somos la segunda ciudad con más pruebas (256.467 por millón de habitante</w:t>
      </w:r>
      <w:r w:rsidR="0016346D" w:rsidRPr="007571DB">
        <w:rPr>
          <w:rFonts w:asciiTheme="majorHAnsi" w:hAnsiTheme="majorHAnsi" w:cstheme="majorHAnsi"/>
          <w:color w:val="000000" w:themeColor="text1"/>
        </w:rPr>
        <w:t>s</w:t>
      </w:r>
      <w:r w:rsidRPr="007571DB">
        <w:rPr>
          <w:rFonts w:asciiTheme="majorHAnsi" w:hAnsiTheme="majorHAnsi" w:cstheme="majorHAnsi"/>
          <w:color w:val="000000" w:themeColor="text1"/>
        </w:rPr>
        <w:t xml:space="preserve">), lo que se traduce no solo en la identificación de positivos sino de </w:t>
      </w:r>
      <w:bookmarkStart w:id="0" w:name="_GoBack"/>
      <w:bookmarkEnd w:id="0"/>
      <w:r w:rsidRPr="007571DB">
        <w:rPr>
          <w:rFonts w:asciiTheme="majorHAnsi" w:hAnsiTheme="majorHAnsi" w:cstheme="majorHAnsi"/>
          <w:color w:val="000000" w:themeColor="text1"/>
        </w:rPr>
        <w:t>personas fallecidas por causa COVID</w:t>
      </w:r>
      <w:r w:rsidR="00161E48" w:rsidRPr="007571DB">
        <w:rPr>
          <w:rFonts w:asciiTheme="majorHAnsi" w:hAnsiTheme="majorHAnsi" w:cstheme="majorHAnsi"/>
          <w:color w:val="000000" w:themeColor="text1"/>
        </w:rPr>
        <w:t>, pues a</w:t>
      </w:r>
      <w:r w:rsidRPr="007571DB">
        <w:rPr>
          <w:rFonts w:asciiTheme="majorHAnsi" w:hAnsiTheme="majorHAnsi" w:cstheme="majorHAnsi"/>
          <w:color w:val="000000" w:themeColor="text1"/>
        </w:rPr>
        <w:t xml:space="preserve"> riesgo de aumentar las estadísticas </w:t>
      </w:r>
      <w:r w:rsidR="00161E48" w:rsidRPr="007571DB">
        <w:rPr>
          <w:rFonts w:asciiTheme="majorHAnsi" w:hAnsiTheme="majorHAnsi" w:cstheme="majorHAnsi"/>
          <w:color w:val="000000" w:themeColor="text1"/>
        </w:rPr>
        <w:t xml:space="preserve">aplicamos, inclusive, </w:t>
      </w:r>
      <w:r w:rsidRPr="007571DB">
        <w:rPr>
          <w:rFonts w:asciiTheme="majorHAnsi" w:hAnsiTheme="majorHAnsi" w:cstheme="majorHAnsi"/>
          <w:color w:val="000000" w:themeColor="text1"/>
        </w:rPr>
        <w:t xml:space="preserve">una prueba </w:t>
      </w:r>
      <w:r w:rsidRPr="007571DB">
        <w:rPr>
          <w:rFonts w:asciiTheme="majorHAnsi" w:hAnsiTheme="majorHAnsi" w:cstheme="majorHAnsi"/>
          <w:i/>
          <w:color w:val="000000" w:themeColor="text1"/>
        </w:rPr>
        <w:t>postmortem</w:t>
      </w:r>
      <w:r w:rsidRPr="007571DB">
        <w:rPr>
          <w:rFonts w:asciiTheme="majorHAnsi" w:hAnsiTheme="majorHAnsi" w:cstheme="majorHAnsi"/>
          <w:color w:val="000000" w:themeColor="text1"/>
        </w:rPr>
        <w:t xml:space="preserve"> a todo fenecido con algún síntoma relacionado</w:t>
      </w:r>
      <w:r w:rsidR="00161E48" w:rsidRPr="007571DB">
        <w:rPr>
          <w:rFonts w:asciiTheme="majorHAnsi" w:hAnsiTheme="majorHAnsi" w:cstheme="majorHAnsi"/>
          <w:color w:val="000000" w:themeColor="text1"/>
        </w:rPr>
        <w:t xml:space="preserve"> con SARS-CoV-2</w:t>
      </w:r>
      <w:r w:rsidRPr="007571DB">
        <w:rPr>
          <w:rFonts w:asciiTheme="majorHAnsi" w:hAnsiTheme="majorHAnsi" w:cstheme="majorHAnsi"/>
          <w:color w:val="000000" w:themeColor="text1"/>
        </w:rPr>
        <w:t xml:space="preserve">. </w:t>
      </w:r>
    </w:p>
    <w:p w14:paraId="40D66542" w14:textId="77777777" w:rsidR="008A4FA1" w:rsidRPr="008A4FA1" w:rsidRDefault="008A4FA1" w:rsidP="008A4FA1">
      <w:pPr>
        <w:pStyle w:val="Prrafodelista"/>
        <w:rPr>
          <w:rFonts w:asciiTheme="majorHAnsi" w:hAnsiTheme="majorHAnsi" w:cstheme="majorHAnsi"/>
          <w:color w:val="000000" w:themeColor="text1"/>
        </w:rPr>
      </w:pPr>
    </w:p>
    <w:p w14:paraId="5F798DEC" w14:textId="28776BB9" w:rsidR="00703452" w:rsidRPr="008A4FA1" w:rsidRDefault="00703452" w:rsidP="008A4FA1">
      <w:pPr>
        <w:jc w:val="both"/>
        <w:rPr>
          <w:rFonts w:asciiTheme="majorHAnsi" w:hAnsiTheme="majorHAnsi" w:cstheme="majorHAnsi"/>
          <w:color w:val="000000" w:themeColor="text1"/>
        </w:rPr>
      </w:pPr>
      <w:r w:rsidRPr="008A4FA1">
        <w:rPr>
          <w:rFonts w:asciiTheme="majorHAnsi" w:hAnsiTheme="majorHAnsi" w:cstheme="majorHAnsi"/>
          <w:color w:val="000000" w:themeColor="text1"/>
        </w:rPr>
        <w:t xml:space="preserve">No queremos </w:t>
      </w:r>
      <w:r w:rsidR="00E928A4" w:rsidRPr="008A4FA1">
        <w:rPr>
          <w:rFonts w:asciiTheme="majorHAnsi" w:hAnsiTheme="majorHAnsi" w:cstheme="majorHAnsi"/>
          <w:color w:val="000000" w:themeColor="text1"/>
        </w:rPr>
        <w:t>pensar</w:t>
      </w:r>
      <w:r w:rsidR="0016346D" w:rsidRPr="008A4FA1">
        <w:rPr>
          <w:rFonts w:asciiTheme="majorHAnsi" w:hAnsiTheme="majorHAnsi" w:cstheme="majorHAnsi"/>
          <w:color w:val="000000" w:themeColor="text1"/>
        </w:rPr>
        <w:t xml:space="preserve">, apreciado Mauricio, </w:t>
      </w:r>
      <w:r w:rsidRPr="008A4FA1">
        <w:rPr>
          <w:rFonts w:asciiTheme="majorHAnsi" w:hAnsiTheme="majorHAnsi" w:cstheme="majorHAnsi"/>
          <w:color w:val="000000" w:themeColor="text1"/>
        </w:rPr>
        <w:t xml:space="preserve">que el informe de referencia incurre </w:t>
      </w:r>
      <w:r w:rsidR="00E928A4" w:rsidRPr="008A4FA1">
        <w:rPr>
          <w:rFonts w:asciiTheme="majorHAnsi" w:hAnsiTheme="majorHAnsi" w:cstheme="majorHAnsi"/>
          <w:color w:val="000000" w:themeColor="text1"/>
        </w:rPr>
        <w:t xml:space="preserve">en un sesgo deliberado sino </w:t>
      </w:r>
      <w:r w:rsidRPr="008A4FA1">
        <w:rPr>
          <w:rFonts w:asciiTheme="majorHAnsi" w:hAnsiTheme="majorHAnsi" w:cstheme="majorHAnsi"/>
          <w:color w:val="000000" w:themeColor="text1"/>
        </w:rPr>
        <w:t>en</w:t>
      </w:r>
      <w:r w:rsidR="00E928A4" w:rsidRPr="008A4FA1">
        <w:rPr>
          <w:rFonts w:asciiTheme="majorHAnsi" w:hAnsiTheme="majorHAnsi" w:cstheme="majorHAnsi"/>
          <w:color w:val="000000" w:themeColor="text1"/>
        </w:rPr>
        <w:t xml:space="preserve"> una imprecisión metodológica</w:t>
      </w:r>
      <w:r w:rsidR="00161E48" w:rsidRPr="008A4FA1">
        <w:rPr>
          <w:rFonts w:asciiTheme="majorHAnsi" w:hAnsiTheme="majorHAnsi" w:cstheme="majorHAnsi"/>
          <w:color w:val="000000" w:themeColor="text1"/>
        </w:rPr>
        <w:t>, p</w:t>
      </w:r>
      <w:r w:rsidRPr="008A4FA1">
        <w:rPr>
          <w:rFonts w:asciiTheme="majorHAnsi" w:hAnsiTheme="majorHAnsi" w:cstheme="majorHAnsi"/>
          <w:color w:val="000000" w:themeColor="text1"/>
        </w:rPr>
        <w:t xml:space="preserve">ero </w:t>
      </w:r>
      <w:r w:rsidR="004427D5" w:rsidRPr="008A4FA1">
        <w:rPr>
          <w:rFonts w:asciiTheme="majorHAnsi" w:hAnsiTheme="majorHAnsi" w:cstheme="majorHAnsi"/>
          <w:color w:val="000000" w:themeColor="text1"/>
        </w:rPr>
        <w:t xml:space="preserve">es claro </w:t>
      </w:r>
      <w:r w:rsidRPr="008A4FA1">
        <w:rPr>
          <w:rFonts w:asciiTheme="majorHAnsi" w:hAnsiTheme="majorHAnsi" w:cstheme="majorHAnsi"/>
          <w:color w:val="000000" w:themeColor="text1"/>
        </w:rPr>
        <w:t xml:space="preserve">para nosotros </w:t>
      </w:r>
      <w:r w:rsidR="004427D5" w:rsidRPr="008A4FA1">
        <w:rPr>
          <w:rFonts w:asciiTheme="majorHAnsi" w:hAnsiTheme="majorHAnsi" w:cstheme="majorHAnsi"/>
          <w:color w:val="000000" w:themeColor="text1"/>
        </w:rPr>
        <w:t xml:space="preserve">que </w:t>
      </w:r>
      <w:r w:rsidR="00E928A4" w:rsidRPr="008A4FA1">
        <w:rPr>
          <w:rFonts w:asciiTheme="majorHAnsi" w:hAnsiTheme="majorHAnsi" w:cstheme="majorHAnsi"/>
        </w:rPr>
        <w:t xml:space="preserve">un debate riguroso </w:t>
      </w:r>
      <w:r w:rsidRPr="008A4FA1">
        <w:rPr>
          <w:rFonts w:asciiTheme="majorHAnsi" w:hAnsiTheme="majorHAnsi" w:cstheme="majorHAnsi"/>
        </w:rPr>
        <w:t>sobre un fenómeno tan complejo, demanda análisis del mismo tenor.</w:t>
      </w:r>
    </w:p>
    <w:p w14:paraId="6EDAB7A2" w14:textId="77777777" w:rsidR="00E928A4" w:rsidRPr="00527B4E" w:rsidRDefault="00E928A4" w:rsidP="00E928A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485F5BC" w14:textId="7D9180D3" w:rsidR="00703452" w:rsidRDefault="00703452" w:rsidP="0070345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 w:themeColor="text1"/>
        </w:rPr>
        <w:t>Créeme que d</w:t>
      </w:r>
      <w:r w:rsidR="00E928A4" w:rsidRPr="00527B4E">
        <w:rPr>
          <w:rFonts w:asciiTheme="majorHAnsi" w:hAnsiTheme="majorHAnsi" w:cstheme="majorHAnsi"/>
          <w:color w:val="000000" w:themeColor="text1"/>
        </w:rPr>
        <w:t xml:space="preserve">urante esta pandemia nuestro equipo de gobierno ha consolidado metodologías de medición y evaluación que, inclusive, </w:t>
      </w:r>
      <w:r w:rsidR="00F063E7">
        <w:rPr>
          <w:rFonts w:asciiTheme="majorHAnsi" w:hAnsiTheme="majorHAnsi" w:cstheme="majorHAnsi"/>
          <w:color w:val="000000" w:themeColor="text1"/>
        </w:rPr>
        <w:t xml:space="preserve">ya </w:t>
      </w:r>
      <w:r w:rsidR="00E928A4" w:rsidRPr="00527B4E">
        <w:rPr>
          <w:rFonts w:asciiTheme="majorHAnsi" w:hAnsiTheme="majorHAnsi" w:cstheme="majorHAnsi"/>
          <w:color w:val="000000" w:themeColor="text1"/>
        </w:rPr>
        <w:t xml:space="preserve">hemos legado a otras ciudades. </w:t>
      </w:r>
      <w:r w:rsidR="00E928A4">
        <w:rPr>
          <w:rFonts w:asciiTheme="majorHAnsi" w:hAnsiTheme="majorHAnsi" w:cstheme="majorHAnsi"/>
          <w:color w:val="000000" w:themeColor="text1"/>
        </w:rPr>
        <w:t xml:space="preserve">A </w:t>
      </w:r>
      <w:r w:rsidR="00E928A4">
        <w:rPr>
          <w:rFonts w:asciiTheme="majorHAnsi" w:hAnsiTheme="majorHAnsi" w:cstheme="majorHAnsi"/>
        </w:rPr>
        <w:t>instancias, además, de</w:t>
      </w:r>
      <w:r w:rsidR="00E928A4" w:rsidRPr="00527B4E">
        <w:rPr>
          <w:rFonts w:asciiTheme="majorHAnsi" w:hAnsiTheme="majorHAnsi" w:cstheme="majorHAnsi"/>
        </w:rPr>
        <w:t xml:space="preserve"> un equipo asesor integrado por epidemiólogos, médicos infect</w:t>
      </w:r>
      <w:r w:rsidR="008A4FA1">
        <w:rPr>
          <w:rFonts w:asciiTheme="majorHAnsi" w:hAnsiTheme="majorHAnsi" w:cstheme="majorHAnsi"/>
        </w:rPr>
        <w:t>ó</w:t>
      </w:r>
      <w:r w:rsidR="00E928A4" w:rsidRPr="00527B4E">
        <w:rPr>
          <w:rFonts w:asciiTheme="majorHAnsi" w:hAnsiTheme="majorHAnsi" w:cstheme="majorHAnsi"/>
        </w:rPr>
        <w:t xml:space="preserve">logos, intensivistas, Doctores en Estadística y Matemática de las mejores universidades del país, </w:t>
      </w:r>
      <w:r w:rsidR="00E928A4">
        <w:rPr>
          <w:rFonts w:asciiTheme="majorHAnsi" w:hAnsiTheme="majorHAnsi" w:cstheme="majorHAnsi"/>
        </w:rPr>
        <w:t>hoy</w:t>
      </w:r>
      <w:r w:rsidR="00E928A4" w:rsidRPr="00527B4E">
        <w:rPr>
          <w:rFonts w:asciiTheme="majorHAnsi" w:hAnsiTheme="majorHAnsi" w:cstheme="majorHAnsi"/>
          <w:color w:val="000000" w:themeColor="text1"/>
        </w:rPr>
        <w:t xml:space="preserve"> conocemos más al virus y la manera de observarlo</w:t>
      </w:r>
      <w:r w:rsidR="00E928A4">
        <w:rPr>
          <w:rFonts w:asciiTheme="majorHAnsi" w:hAnsiTheme="majorHAnsi" w:cstheme="majorHAnsi"/>
          <w:color w:val="000000" w:themeColor="text1"/>
        </w:rPr>
        <w:t>.</w:t>
      </w:r>
      <w:r w:rsidR="00E928A4" w:rsidRPr="00527B4E">
        <w:rPr>
          <w:rFonts w:asciiTheme="majorHAnsi" w:hAnsiTheme="majorHAnsi" w:cstheme="majorHAnsi"/>
          <w:color w:val="000000" w:themeColor="text1"/>
        </w:rPr>
        <w:t xml:space="preserve"> </w:t>
      </w:r>
    </w:p>
    <w:p w14:paraId="0718E133" w14:textId="77777777" w:rsidR="00703452" w:rsidRDefault="00703452" w:rsidP="00703452">
      <w:pPr>
        <w:jc w:val="both"/>
        <w:rPr>
          <w:rFonts w:asciiTheme="majorHAnsi" w:hAnsiTheme="majorHAnsi" w:cstheme="majorHAnsi"/>
        </w:rPr>
      </w:pPr>
    </w:p>
    <w:p w14:paraId="57C3A428" w14:textId="44D9E3F0" w:rsidR="00E928A4" w:rsidRPr="00527B4E" w:rsidRDefault="00F063E7" w:rsidP="00703452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</w:rPr>
        <w:t xml:space="preserve">A sabiendas </w:t>
      </w:r>
      <w:r w:rsidR="00703452" w:rsidRPr="00527B4E">
        <w:rPr>
          <w:rFonts w:asciiTheme="majorHAnsi" w:hAnsiTheme="majorHAnsi" w:cstheme="majorHAnsi"/>
        </w:rPr>
        <w:t xml:space="preserve">de la importancia de la Asociación y de la calidad de sus análisis, </w:t>
      </w:r>
      <w:r w:rsidR="00703452">
        <w:rPr>
          <w:rFonts w:asciiTheme="majorHAnsi" w:hAnsiTheme="majorHAnsi" w:cstheme="majorHAnsi"/>
        </w:rPr>
        <w:t>p</w:t>
      </w:r>
      <w:r w:rsidR="00E928A4" w:rsidRPr="00527B4E">
        <w:rPr>
          <w:rFonts w:asciiTheme="majorHAnsi" w:hAnsiTheme="majorHAnsi" w:cstheme="majorHAnsi"/>
          <w:color w:val="000000" w:themeColor="text1"/>
        </w:rPr>
        <w:t xml:space="preserve">onemos a disposición </w:t>
      </w:r>
      <w:r>
        <w:rPr>
          <w:rFonts w:asciiTheme="majorHAnsi" w:hAnsiTheme="majorHAnsi" w:cstheme="majorHAnsi"/>
          <w:color w:val="000000" w:themeColor="text1"/>
        </w:rPr>
        <w:t xml:space="preserve">todos </w:t>
      </w:r>
      <w:r w:rsidR="00E928A4" w:rsidRPr="00527B4E">
        <w:rPr>
          <w:rFonts w:asciiTheme="majorHAnsi" w:hAnsiTheme="majorHAnsi" w:cstheme="majorHAnsi"/>
          <w:color w:val="000000" w:themeColor="text1"/>
        </w:rPr>
        <w:t>es</w:t>
      </w:r>
      <w:r w:rsidR="00E928A4">
        <w:rPr>
          <w:rFonts w:asciiTheme="majorHAnsi" w:hAnsiTheme="majorHAnsi" w:cstheme="majorHAnsi"/>
          <w:color w:val="000000" w:themeColor="text1"/>
        </w:rPr>
        <w:t>os activos de conocimiento e</w:t>
      </w:r>
      <w:r w:rsidR="00E928A4" w:rsidRPr="00527B4E">
        <w:rPr>
          <w:rFonts w:asciiTheme="majorHAnsi" w:hAnsiTheme="majorHAnsi" w:cstheme="majorHAnsi"/>
          <w:color w:val="000000" w:themeColor="text1"/>
        </w:rPr>
        <w:t xml:space="preserve"> información, con el propósito de </w:t>
      </w:r>
      <w:r w:rsidR="00703452">
        <w:rPr>
          <w:rFonts w:asciiTheme="majorHAnsi" w:hAnsiTheme="majorHAnsi" w:cstheme="majorHAnsi"/>
          <w:color w:val="000000" w:themeColor="text1"/>
        </w:rPr>
        <w:t>contribuir a</w:t>
      </w:r>
      <w:r w:rsidR="00E928A4" w:rsidRPr="00527B4E">
        <w:rPr>
          <w:rFonts w:asciiTheme="majorHAnsi" w:hAnsiTheme="majorHAnsi" w:cstheme="majorHAnsi"/>
          <w:color w:val="000000" w:themeColor="text1"/>
        </w:rPr>
        <w:t xml:space="preserve"> un</w:t>
      </w:r>
      <w:r w:rsidR="00E928A4">
        <w:rPr>
          <w:rFonts w:asciiTheme="majorHAnsi" w:hAnsiTheme="majorHAnsi" w:cstheme="majorHAnsi"/>
          <w:color w:val="000000" w:themeColor="text1"/>
        </w:rPr>
        <w:t>a</w:t>
      </w:r>
      <w:r w:rsidR="00E928A4" w:rsidRPr="00527B4E">
        <w:rPr>
          <w:rFonts w:asciiTheme="majorHAnsi" w:hAnsiTheme="majorHAnsi" w:cstheme="majorHAnsi"/>
          <w:color w:val="000000" w:themeColor="text1"/>
        </w:rPr>
        <w:t xml:space="preserve"> mayor </w:t>
      </w:r>
      <w:r w:rsidR="00E928A4">
        <w:rPr>
          <w:rFonts w:asciiTheme="majorHAnsi" w:hAnsiTheme="majorHAnsi" w:cstheme="majorHAnsi"/>
          <w:color w:val="000000" w:themeColor="text1"/>
        </w:rPr>
        <w:t xml:space="preserve">solvencia </w:t>
      </w:r>
      <w:r w:rsidR="00E928A4" w:rsidRPr="00527B4E">
        <w:rPr>
          <w:rFonts w:asciiTheme="majorHAnsi" w:hAnsiTheme="majorHAnsi" w:cstheme="majorHAnsi"/>
          <w:color w:val="000000" w:themeColor="text1"/>
        </w:rPr>
        <w:t>en l</w:t>
      </w:r>
      <w:r w:rsidR="00E928A4">
        <w:rPr>
          <w:rFonts w:asciiTheme="majorHAnsi" w:hAnsiTheme="majorHAnsi" w:cstheme="majorHAnsi"/>
          <w:color w:val="000000" w:themeColor="text1"/>
        </w:rPr>
        <w:t xml:space="preserve">os </w:t>
      </w:r>
      <w:r w:rsidR="00703452">
        <w:rPr>
          <w:rFonts w:asciiTheme="majorHAnsi" w:hAnsiTheme="majorHAnsi" w:cstheme="majorHAnsi"/>
          <w:color w:val="000000" w:themeColor="text1"/>
        </w:rPr>
        <w:t xml:space="preserve">juicios </w:t>
      </w:r>
      <w:r w:rsidR="00E928A4" w:rsidRPr="00527B4E">
        <w:rPr>
          <w:rFonts w:asciiTheme="majorHAnsi" w:hAnsiTheme="majorHAnsi" w:cstheme="majorHAnsi"/>
          <w:color w:val="000000" w:themeColor="text1"/>
        </w:rPr>
        <w:t xml:space="preserve">y, por ahí derecho, </w:t>
      </w:r>
      <w:r w:rsidR="00703452">
        <w:rPr>
          <w:rFonts w:asciiTheme="majorHAnsi" w:hAnsiTheme="majorHAnsi" w:cstheme="majorHAnsi"/>
          <w:color w:val="000000" w:themeColor="text1"/>
        </w:rPr>
        <w:t xml:space="preserve">a una </w:t>
      </w:r>
      <w:r w:rsidR="00E928A4" w:rsidRPr="00527B4E">
        <w:rPr>
          <w:rFonts w:asciiTheme="majorHAnsi" w:hAnsiTheme="majorHAnsi" w:cstheme="majorHAnsi"/>
          <w:color w:val="000000" w:themeColor="text1"/>
        </w:rPr>
        <w:t>mayor justicia con el esfuerzo que hacemos las ciudades para vencer este reto que nos impuso la historia.</w:t>
      </w:r>
    </w:p>
    <w:p w14:paraId="077D785D" w14:textId="77777777" w:rsidR="00E928A4" w:rsidRPr="00527B4E" w:rsidRDefault="00E928A4" w:rsidP="00E928A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737F357D" w14:textId="6B7D1578" w:rsidR="00E928A4" w:rsidRPr="00527B4E" w:rsidRDefault="00E928A4" w:rsidP="00E928A4">
      <w:pPr>
        <w:jc w:val="both"/>
        <w:rPr>
          <w:rFonts w:asciiTheme="majorHAnsi" w:hAnsiTheme="majorHAnsi" w:cstheme="majorHAnsi"/>
          <w:color w:val="000000" w:themeColor="text1"/>
        </w:rPr>
      </w:pPr>
      <w:r w:rsidRPr="00527B4E">
        <w:rPr>
          <w:rFonts w:asciiTheme="majorHAnsi" w:hAnsiTheme="majorHAnsi" w:cstheme="majorHAnsi"/>
          <w:color w:val="000000" w:themeColor="text1"/>
        </w:rPr>
        <w:t>Con el mismo respeto,</w:t>
      </w:r>
    </w:p>
    <w:p w14:paraId="7C3D7C3D" w14:textId="3E86D4A8" w:rsidR="00E928A4" w:rsidRDefault="00E928A4" w:rsidP="00E928A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559910CA" w14:textId="77777777" w:rsidR="00161E48" w:rsidRPr="00527B4E" w:rsidRDefault="00161E48" w:rsidP="00E928A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138B39ED" w14:textId="77777777" w:rsidR="00703452" w:rsidRDefault="00703452" w:rsidP="00E928A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5DD427BF" w14:textId="30C51389" w:rsidR="00E928A4" w:rsidRPr="00527B4E" w:rsidRDefault="00E928A4" w:rsidP="00E928A4">
      <w:pPr>
        <w:jc w:val="both"/>
        <w:rPr>
          <w:rFonts w:asciiTheme="majorHAnsi" w:hAnsiTheme="majorHAnsi" w:cstheme="majorHAnsi"/>
          <w:color w:val="000000" w:themeColor="text1"/>
        </w:rPr>
      </w:pPr>
      <w:r w:rsidRPr="00527B4E">
        <w:rPr>
          <w:rFonts w:asciiTheme="majorHAnsi" w:hAnsiTheme="majorHAnsi" w:cstheme="majorHAnsi"/>
          <w:color w:val="000000" w:themeColor="text1"/>
        </w:rPr>
        <w:t>Jaime Pumarejo Heins</w:t>
      </w:r>
    </w:p>
    <w:p w14:paraId="64C2E605" w14:textId="77777777" w:rsidR="00161E48" w:rsidRDefault="00E928A4" w:rsidP="00E928A4">
      <w:pPr>
        <w:jc w:val="both"/>
        <w:rPr>
          <w:rFonts w:asciiTheme="majorHAnsi" w:hAnsiTheme="majorHAnsi" w:cstheme="majorHAnsi"/>
          <w:color w:val="000000" w:themeColor="text1"/>
        </w:rPr>
      </w:pPr>
      <w:r w:rsidRPr="00527B4E">
        <w:rPr>
          <w:rFonts w:asciiTheme="majorHAnsi" w:hAnsiTheme="majorHAnsi" w:cstheme="majorHAnsi"/>
          <w:color w:val="000000" w:themeColor="text1"/>
        </w:rPr>
        <w:t>Alcalde</w:t>
      </w:r>
      <w:r w:rsidR="00161E48">
        <w:rPr>
          <w:rFonts w:asciiTheme="majorHAnsi" w:hAnsiTheme="majorHAnsi" w:cstheme="majorHAnsi"/>
          <w:color w:val="000000" w:themeColor="text1"/>
        </w:rPr>
        <w:t xml:space="preserve"> </w:t>
      </w:r>
    </w:p>
    <w:p w14:paraId="05E49D79" w14:textId="57FACB1D" w:rsidR="00E928A4" w:rsidRDefault="00E928A4" w:rsidP="00E928A4">
      <w:pPr>
        <w:jc w:val="both"/>
        <w:rPr>
          <w:rFonts w:asciiTheme="majorHAnsi" w:hAnsiTheme="majorHAnsi" w:cstheme="majorHAnsi"/>
          <w:color w:val="000000" w:themeColor="text1"/>
        </w:rPr>
      </w:pPr>
      <w:r w:rsidRPr="00527B4E">
        <w:rPr>
          <w:rFonts w:asciiTheme="majorHAnsi" w:hAnsiTheme="majorHAnsi" w:cstheme="majorHAnsi"/>
          <w:color w:val="000000" w:themeColor="text1"/>
        </w:rPr>
        <w:t xml:space="preserve">Distrito de Barranquilla </w:t>
      </w:r>
    </w:p>
    <w:p w14:paraId="4B4F0023" w14:textId="77777777" w:rsidR="00703452" w:rsidRDefault="00703452" w:rsidP="00E928A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5D107E4B" w14:textId="77777777" w:rsidR="00703452" w:rsidRPr="00703452" w:rsidRDefault="00703452" w:rsidP="00E928A4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21D4711D" w14:textId="4BD9711F" w:rsidR="00F64129" w:rsidRPr="00703452" w:rsidRDefault="00161E48" w:rsidP="000F34C5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03452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Anexo: documento Falacias sobre la tasa de letalidad de Barranquilla y su ubicación en el ranking de Anif </w:t>
      </w:r>
    </w:p>
    <w:p w14:paraId="22C5E533" w14:textId="77777777" w:rsidR="00161E48" w:rsidRPr="00703452" w:rsidRDefault="00161E48" w:rsidP="000F34C5">
      <w:pPr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sectPr w:rsidR="00161E48" w:rsidRPr="00703452" w:rsidSect="00CF6E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FA898" w14:textId="77777777" w:rsidR="007E0290" w:rsidRDefault="007E0290" w:rsidP="00E33BD1">
      <w:r>
        <w:separator/>
      </w:r>
    </w:p>
  </w:endnote>
  <w:endnote w:type="continuationSeparator" w:id="0">
    <w:p w14:paraId="284FA7D7" w14:textId="77777777" w:rsidR="007E0290" w:rsidRDefault="007E0290" w:rsidP="00E33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19EB" w14:textId="77777777" w:rsidR="007E0290" w:rsidRDefault="007E0290" w:rsidP="00E33BD1">
      <w:r>
        <w:separator/>
      </w:r>
    </w:p>
  </w:footnote>
  <w:footnote w:type="continuationSeparator" w:id="0">
    <w:p w14:paraId="26CDAC49" w14:textId="77777777" w:rsidR="007E0290" w:rsidRDefault="007E0290" w:rsidP="00E33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BF8"/>
    <w:multiLevelType w:val="hybridMultilevel"/>
    <w:tmpl w:val="56AED7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7F1A"/>
    <w:multiLevelType w:val="hybridMultilevel"/>
    <w:tmpl w:val="072A1ED2"/>
    <w:lvl w:ilvl="0" w:tplc="0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F0CD4"/>
    <w:multiLevelType w:val="hybridMultilevel"/>
    <w:tmpl w:val="F662AA7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D509F"/>
    <w:multiLevelType w:val="hybridMultilevel"/>
    <w:tmpl w:val="8124DB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8630C"/>
    <w:multiLevelType w:val="hybridMultilevel"/>
    <w:tmpl w:val="BB8688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4213C"/>
    <w:multiLevelType w:val="hybridMultilevel"/>
    <w:tmpl w:val="CFB4C8B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29"/>
    <w:rsid w:val="00023B75"/>
    <w:rsid w:val="00024811"/>
    <w:rsid w:val="00037DB3"/>
    <w:rsid w:val="00041076"/>
    <w:rsid w:val="00047D72"/>
    <w:rsid w:val="00086627"/>
    <w:rsid w:val="000C0BA2"/>
    <w:rsid w:val="000C6461"/>
    <w:rsid w:val="000C76C9"/>
    <w:rsid w:val="000F34C5"/>
    <w:rsid w:val="00102882"/>
    <w:rsid w:val="00111C86"/>
    <w:rsid w:val="0011464E"/>
    <w:rsid w:val="00161E48"/>
    <w:rsid w:val="0016346D"/>
    <w:rsid w:val="00176FED"/>
    <w:rsid w:val="001A5CFF"/>
    <w:rsid w:val="001C4C97"/>
    <w:rsid w:val="001E24F9"/>
    <w:rsid w:val="00223D93"/>
    <w:rsid w:val="002261EB"/>
    <w:rsid w:val="00255821"/>
    <w:rsid w:val="0025794E"/>
    <w:rsid w:val="002701E3"/>
    <w:rsid w:val="00273BC1"/>
    <w:rsid w:val="002E3040"/>
    <w:rsid w:val="00343A1C"/>
    <w:rsid w:val="003D7D1E"/>
    <w:rsid w:val="0042351A"/>
    <w:rsid w:val="004427D5"/>
    <w:rsid w:val="00453B85"/>
    <w:rsid w:val="00461F5F"/>
    <w:rsid w:val="00480665"/>
    <w:rsid w:val="00494A9F"/>
    <w:rsid w:val="00497973"/>
    <w:rsid w:val="004A1DC2"/>
    <w:rsid w:val="004C56D0"/>
    <w:rsid w:val="004D2C65"/>
    <w:rsid w:val="00502099"/>
    <w:rsid w:val="00527B4E"/>
    <w:rsid w:val="00552412"/>
    <w:rsid w:val="00553C9D"/>
    <w:rsid w:val="00555656"/>
    <w:rsid w:val="00563533"/>
    <w:rsid w:val="00597348"/>
    <w:rsid w:val="005C10FE"/>
    <w:rsid w:val="00607BB5"/>
    <w:rsid w:val="006B5181"/>
    <w:rsid w:val="006F3AD5"/>
    <w:rsid w:val="00703452"/>
    <w:rsid w:val="00713AF4"/>
    <w:rsid w:val="00734319"/>
    <w:rsid w:val="00736076"/>
    <w:rsid w:val="00737F9E"/>
    <w:rsid w:val="007571DB"/>
    <w:rsid w:val="007B2190"/>
    <w:rsid w:val="007D5A24"/>
    <w:rsid w:val="007E0290"/>
    <w:rsid w:val="007F167E"/>
    <w:rsid w:val="008179E5"/>
    <w:rsid w:val="0083293F"/>
    <w:rsid w:val="00840656"/>
    <w:rsid w:val="00843700"/>
    <w:rsid w:val="00863BD4"/>
    <w:rsid w:val="008679E1"/>
    <w:rsid w:val="008A4FA1"/>
    <w:rsid w:val="008C0988"/>
    <w:rsid w:val="008C4362"/>
    <w:rsid w:val="008D0E22"/>
    <w:rsid w:val="008E2BF8"/>
    <w:rsid w:val="00910CB4"/>
    <w:rsid w:val="00942E31"/>
    <w:rsid w:val="00945DE8"/>
    <w:rsid w:val="00990F9E"/>
    <w:rsid w:val="009D33E6"/>
    <w:rsid w:val="009D3BFD"/>
    <w:rsid w:val="009F7DA4"/>
    <w:rsid w:val="00A4651B"/>
    <w:rsid w:val="00A9449E"/>
    <w:rsid w:val="00AF261D"/>
    <w:rsid w:val="00B02774"/>
    <w:rsid w:val="00B830DE"/>
    <w:rsid w:val="00BA7A26"/>
    <w:rsid w:val="00C6064E"/>
    <w:rsid w:val="00C93A19"/>
    <w:rsid w:val="00CC5DB2"/>
    <w:rsid w:val="00CC7C17"/>
    <w:rsid w:val="00CD7F3E"/>
    <w:rsid w:val="00CE0CB3"/>
    <w:rsid w:val="00CF6E4F"/>
    <w:rsid w:val="00D0556B"/>
    <w:rsid w:val="00DE52F5"/>
    <w:rsid w:val="00DF2358"/>
    <w:rsid w:val="00DF7B85"/>
    <w:rsid w:val="00E0650D"/>
    <w:rsid w:val="00E33BD1"/>
    <w:rsid w:val="00E72FA2"/>
    <w:rsid w:val="00E83BA7"/>
    <w:rsid w:val="00E919FB"/>
    <w:rsid w:val="00E928A4"/>
    <w:rsid w:val="00EC148D"/>
    <w:rsid w:val="00ED5487"/>
    <w:rsid w:val="00EF4FF9"/>
    <w:rsid w:val="00F032E4"/>
    <w:rsid w:val="00F063E7"/>
    <w:rsid w:val="00F21739"/>
    <w:rsid w:val="00F23FB9"/>
    <w:rsid w:val="00F64129"/>
    <w:rsid w:val="00FB0D9E"/>
    <w:rsid w:val="00FB3ED0"/>
    <w:rsid w:val="00FE5162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D85738"/>
  <w15:chartTrackingRefBased/>
  <w15:docId w15:val="{F2032D18-498F-0441-B549-8C468E33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1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261D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33B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3B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3BD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33BD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C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C69E-030B-D040-BFA3-237FD54C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2020</dc:creator>
  <cp:keywords/>
  <dc:description/>
  <cp:lastModifiedBy>Alberto Enrique Martínez Monterrosa</cp:lastModifiedBy>
  <cp:revision>2</cp:revision>
  <dcterms:created xsi:type="dcterms:W3CDTF">2020-12-24T16:04:00Z</dcterms:created>
  <dcterms:modified xsi:type="dcterms:W3CDTF">2020-12-24T16:04:00Z</dcterms:modified>
</cp:coreProperties>
</file>